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2C7F" w14:textId="77777777" w:rsidR="00756209" w:rsidRDefault="00756209" w:rsidP="00756209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hAnsi="Times New Roman" w:cs="Times New Roman"/>
          <w:sz w:val="28"/>
          <w:szCs w:val="28"/>
          <w:u w:val="single"/>
          <w:lang w:bidi="hi-IN"/>
        </w:rPr>
      </w:pPr>
      <w:r>
        <w:rPr>
          <w:noProof/>
        </w:rPr>
        <w:drawing>
          <wp:inline distT="0" distB="0" distL="0" distR="0" wp14:anchorId="1F55D80F" wp14:editId="3B4E7BB6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        </w:t>
      </w:r>
      <w:r>
        <w:rPr>
          <w:noProof/>
        </w:rPr>
        <w:drawing>
          <wp:inline distT="0" distB="0" distL="0" distR="0" wp14:anchorId="4CECBACD" wp14:editId="161C2001">
            <wp:extent cx="1492250" cy="698500"/>
            <wp:effectExtent l="0" t="0" r="0" b="6350"/>
            <wp:docPr id="352151317" name="Картина 1" descr="Картина, която съдържа текст, Шрифт, Графи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1317" name="Картина 1" descr="Картина, която съдържа текст, Шрифт, Графи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/>
        </w:rPr>
        <w:t xml:space="preserve">                  </w:t>
      </w:r>
      <w:r w:rsidRPr="003D026B">
        <w:rPr>
          <w:rFonts w:ascii="Times New Roman" w:hAnsi="Times New Roman" w:cs="Times New Roman"/>
          <w:i/>
          <w:noProof/>
          <w:sz w:val="18"/>
          <w:szCs w:val="18"/>
          <w:lang w:val="bg-BG" w:eastAsia="bg-BG"/>
        </w:rPr>
        <w:drawing>
          <wp:inline distT="0" distB="0" distL="0" distR="0" wp14:anchorId="625BA7A6" wp14:editId="713B67D7">
            <wp:extent cx="920750" cy="866775"/>
            <wp:effectExtent l="0" t="0" r="0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0D05" w14:textId="77777777" w:rsidR="001B688D" w:rsidRDefault="001B688D"/>
    <w:p w14:paraId="71CEE1F8" w14:textId="77777777" w:rsidR="00756209" w:rsidRDefault="00756209"/>
    <w:p w14:paraId="64A37F52" w14:textId="4F5F4D0F" w:rsidR="00756209" w:rsidRDefault="00756209" w:rsidP="007562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Отчет</w:t>
      </w:r>
      <w:r w:rsidRPr="00756209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изпълнените дейности и резултати от </w:t>
      </w:r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>Програма „Еразъм +“, Ключова дейност 1 "Образователна мобилност за граждани", сектор "Училищно образование", с рег.№</w:t>
      </w:r>
      <w:r w:rsidRPr="007562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620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bg-BG"/>
        </w:rPr>
        <w:t xml:space="preserve">2022-1-BG01-KA122-SCH-000081170 на тема </w:t>
      </w:r>
      <w:r w:rsidRPr="00756209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56209">
        <w:rPr>
          <w:rFonts w:ascii="Times New Roman" w:hAnsi="Times New Roman" w:cs="Times New Roman"/>
          <w:b/>
          <w:bCs/>
          <w:sz w:val="24"/>
          <w:szCs w:val="24"/>
        </w:rPr>
        <w:t>’’ Flipping educational processes and introducing innovative resources in Secondary school Lyuben Karavelov, promoting Entrepreneurial mindset in education’’</w:t>
      </w:r>
      <w:r w:rsidRPr="0075620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797D315B" w14:textId="0E98B2E2" w:rsidR="00756209" w:rsidRDefault="00756209" w:rsidP="00756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Курс на обучение „ </w:t>
      </w:r>
      <w:r>
        <w:rPr>
          <w:rFonts w:ascii="Times New Roman" w:hAnsi="Times New Roman" w:cs="Times New Roman"/>
          <w:b/>
          <w:bCs/>
          <w:sz w:val="24"/>
          <w:szCs w:val="24"/>
        </w:rPr>
        <w:t>Flipped Classroom’’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496"/>
        <w:gridCol w:w="2546"/>
      </w:tblGrid>
      <w:tr w:rsidR="008E13D4" w14:paraId="5A403E7A" w14:textId="77777777" w:rsidTr="008E13D4">
        <w:tc>
          <w:tcPr>
            <w:tcW w:w="3020" w:type="dxa"/>
          </w:tcPr>
          <w:p w14:paraId="41E31551" w14:textId="7A40F207" w:rsidR="008E13D4" w:rsidRP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Поставени цели</w:t>
            </w:r>
          </w:p>
        </w:tc>
        <w:tc>
          <w:tcPr>
            <w:tcW w:w="3496" w:type="dxa"/>
          </w:tcPr>
          <w:p w14:paraId="3FB59486" w14:textId="51A14CAB" w:rsidR="008E13D4" w:rsidRP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Реализиране</w:t>
            </w:r>
          </w:p>
        </w:tc>
        <w:tc>
          <w:tcPr>
            <w:tcW w:w="2546" w:type="dxa"/>
          </w:tcPr>
          <w:p w14:paraId="340FB930" w14:textId="7053F393" w:rsidR="008E13D4" w:rsidRP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Забележка</w:t>
            </w:r>
          </w:p>
        </w:tc>
      </w:tr>
      <w:tr w:rsidR="008E13D4" w14:paraId="5DF408AD" w14:textId="77777777" w:rsidTr="008E13D4">
        <w:tc>
          <w:tcPr>
            <w:tcW w:w="3020" w:type="dxa"/>
          </w:tcPr>
          <w:p w14:paraId="24FB4D76" w14:textId="32E6E3EA" w:rsidR="008E13D4" w:rsidRPr="008E13D4" w:rsidRDefault="008E13D4" w:rsidP="008E13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К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омпонентите на </w:t>
            </w:r>
            <w:proofErr w:type="spellStart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Flipped</w:t>
            </w:r>
            <w:proofErr w:type="spellEnd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Classroom</w:t>
            </w:r>
            <w:proofErr w:type="spellEnd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и как  го направи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х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те успешно</w:t>
            </w:r>
          </w:p>
          <w:p w14:paraId="57D77724" w14:textId="63994C75" w:rsidR="008E13D4" w:rsidRPr="008E13D4" w:rsidRDefault="008E13D4" w:rsidP="008E13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прилагай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ки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го в клас.</w:t>
            </w:r>
          </w:p>
          <w:p w14:paraId="6DA9B891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231A823F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B037032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D4" w14:paraId="58149093" w14:textId="77777777" w:rsidTr="008E13D4">
        <w:tc>
          <w:tcPr>
            <w:tcW w:w="3020" w:type="dxa"/>
          </w:tcPr>
          <w:p w14:paraId="4AA70449" w14:textId="46126532" w:rsidR="008E13D4" w:rsidRPr="008E13D4" w:rsidRDefault="008E13D4" w:rsidP="008E13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С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ъздава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не на 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„лекции“ чрез различни медийни методи.</w:t>
            </w:r>
          </w:p>
          <w:p w14:paraId="75FDBEDE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22904BAD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14B3FD99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D4" w14:paraId="3EAE3F1F" w14:textId="77777777" w:rsidTr="008E13D4">
        <w:tc>
          <w:tcPr>
            <w:tcW w:w="3020" w:type="dxa"/>
          </w:tcPr>
          <w:p w14:paraId="27FB47DF" w14:textId="63722B5D" w:rsidR="008E13D4" w:rsidRDefault="008E13D4" w:rsidP="008E13D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Използване на методологията </w:t>
            </w:r>
            <w:proofErr w:type="spellStart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Flipped</w:t>
            </w:r>
            <w:proofErr w:type="spellEnd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Classroom</w:t>
            </w:r>
            <w:proofErr w:type="spellEnd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и дигитален ресурс за подобряване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качеството на образование в 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класовете</w:t>
            </w:r>
          </w:p>
        </w:tc>
        <w:tc>
          <w:tcPr>
            <w:tcW w:w="3496" w:type="dxa"/>
          </w:tcPr>
          <w:p w14:paraId="6E010223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7BBE789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D4" w14:paraId="45DC2FA3" w14:textId="77777777" w:rsidTr="008E13D4">
        <w:tc>
          <w:tcPr>
            <w:tcW w:w="3020" w:type="dxa"/>
          </w:tcPr>
          <w:p w14:paraId="3DB8659F" w14:textId="007D85B2" w:rsidR="008E13D4" w:rsidRDefault="008E13D4" w:rsidP="008E1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="00B45C5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Как р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ъководите учениците </w:t>
            </w:r>
            <w:r w:rsidR="00B45C5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по време на 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индивидуална</w:t>
            </w:r>
            <w:r w:rsidR="00B45C5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та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и групова</w:t>
            </w:r>
            <w:r w:rsidR="00B45C5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та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r w:rsidR="00B45C5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дейност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в клас</w:t>
            </w:r>
          </w:p>
        </w:tc>
        <w:tc>
          <w:tcPr>
            <w:tcW w:w="3496" w:type="dxa"/>
          </w:tcPr>
          <w:p w14:paraId="661F6B09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5E5A3626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D4" w14:paraId="4F36FEED" w14:textId="77777777" w:rsidTr="008E13D4">
        <w:tc>
          <w:tcPr>
            <w:tcW w:w="3020" w:type="dxa"/>
          </w:tcPr>
          <w:p w14:paraId="6DEBE7B2" w14:textId="053456C7" w:rsidR="00B45C51" w:rsidRPr="008E13D4" w:rsidRDefault="00B45C51" w:rsidP="00B45C5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lastRenderedPageBreak/>
              <w:t>С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ъзда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ване на 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план на урока във </w:t>
            </w:r>
            <w:proofErr w:type="spellStart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Flipped</w:t>
            </w:r>
            <w:proofErr w:type="spellEnd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Classroom</w:t>
            </w:r>
            <w:proofErr w:type="spellEnd"/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>.</w:t>
            </w:r>
          </w:p>
          <w:p w14:paraId="2B1C6645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14:paraId="7B8C27AD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DB040B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13D4" w14:paraId="3308FD05" w14:textId="77777777" w:rsidTr="008E13D4">
        <w:tc>
          <w:tcPr>
            <w:tcW w:w="3020" w:type="dxa"/>
          </w:tcPr>
          <w:p w14:paraId="0BDE9747" w14:textId="1378950C" w:rsidR="008E13D4" w:rsidRDefault="00B45C51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Използване </w:t>
            </w:r>
            <w:r w:rsidRPr="008E13D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на ИКТ за насърчаване на обучението в образователната система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bg-BG" w:eastAsia="bg-BG"/>
              </w:rPr>
              <w:t xml:space="preserve"> на СУ „Любен Каравелов“</w:t>
            </w:r>
          </w:p>
        </w:tc>
        <w:tc>
          <w:tcPr>
            <w:tcW w:w="3496" w:type="dxa"/>
          </w:tcPr>
          <w:p w14:paraId="755E35B6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14:paraId="3A3F8CCA" w14:textId="77777777" w:rsidR="008E13D4" w:rsidRDefault="008E13D4" w:rsidP="00756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8E4E9D" w14:textId="77777777" w:rsidR="008E13D4" w:rsidRDefault="008E13D4" w:rsidP="00756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44DBE" w14:textId="77777777" w:rsidR="008E13D4" w:rsidRDefault="008E13D4" w:rsidP="00756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C5DF5" w14:textId="77777777" w:rsidR="008E13D4" w:rsidRDefault="008E13D4" w:rsidP="00756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40AE2" w14:textId="0FD1C3CD" w:rsidR="008E13D4" w:rsidRPr="00B45C51" w:rsidRDefault="00B45C51" w:rsidP="00B45C51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Учител:</w:t>
      </w:r>
    </w:p>
    <w:p w14:paraId="56CC55FB" w14:textId="77777777" w:rsidR="008E13D4" w:rsidRDefault="008E13D4" w:rsidP="007562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E739C" w14:textId="77777777" w:rsidR="00756209" w:rsidRPr="008E13D4" w:rsidRDefault="00756209" w:rsidP="00756209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133AD28" w14:textId="6F585D41" w:rsidR="00756209" w:rsidRPr="00756209" w:rsidRDefault="00756209">
      <w:pPr>
        <w:rPr>
          <w:lang w:val="bg-BG"/>
        </w:rPr>
      </w:pPr>
    </w:p>
    <w:sectPr w:rsidR="00756209" w:rsidRPr="0075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9"/>
    <w:rsid w:val="001B688D"/>
    <w:rsid w:val="00756209"/>
    <w:rsid w:val="008E13D4"/>
    <w:rsid w:val="00B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DE8C"/>
  <w15:chartTrackingRefBased/>
  <w15:docId w15:val="{1BFEF624-361A-48C5-AC1D-9513BA4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20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1</cp:revision>
  <dcterms:created xsi:type="dcterms:W3CDTF">2023-11-06T14:41:00Z</dcterms:created>
  <dcterms:modified xsi:type="dcterms:W3CDTF">2023-11-06T15:10:00Z</dcterms:modified>
</cp:coreProperties>
</file>